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tblpY="-1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3345"/>
        <w:gridCol w:w="3649"/>
      </w:tblGrid>
      <w:tr w:rsidR="00EF78DA" w:rsidRPr="0098003A" w:rsidTr="0066161B">
        <w:tc>
          <w:tcPr>
            <w:tcW w:w="2634" w:type="dxa"/>
          </w:tcPr>
          <w:p w:rsidR="00EF78DA" w:rsidRPr="0098003A" w:rsidRDefault="003574A6" w:rsidP="0066161B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Claim</w:t>
            </w:r>
            <w:proofErr w:type="spellEnd"/>
          </w:p>
        </w:tc>
        <w:tc>
          <w:tcPr>
            <w:tcW w:w="3345" w:type="dxa"/>
          </w:tcPr>
          <w:p w:rsidR="00EF78DA" w:rsidRPr="0098003A" w:rsidRDefault="003574A6" w:rsidP="0066161B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Truth</w:t>
            </w:r>
            <w:proofErr w:type="spellEnd"/>
          </w:p>
        </w:tc>
        <w:tc>
          <w:tcPr>
            <w:tcW w:w="3649" w:type="dxa"/>
          </w:tcPr>
          <w:p w:rsidR="00EF78DA" w:rsidRPr="0098003A" w:rsidRDefault="003574A6" w:rsidP="0066161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False</w:t>
            </w:r>
          </w:p>
        </w:tc>
      </w:tr>
      <w:tr w:rsidR="00EF78DA" w:rsidRPr="00182D85" w:rsidTr="0066161B">
        <w:tc>
          <w:tcPr>
            <w:tcW w:w="2634" w:type="dxa"/>
          </w:tcPr>
          <w:p w:rsidR="00EF78DA" w:rsidRDefault="00EF78DA" w:rsidP="0066161B">
            <w:pPr>
              <w:rPr>
                <w:lang w:val="en-US"/>
              </w:rPr>
            </w:pPr>
          </w:p>
          <w:p w:rsidR="00684C43" w:rsidRPr="003574A6" w:rsidRDefault="00182D85" w:rsidP="0066161B">
            <w:pPr>
              <w:rPr>
                <w:lang w:val="en-US"/>
              </w:rPr>
            </w:pPr>
            <w:r>
              <w:rPr>
                <w:lang w:val="en-US"/>
              </w:rPr>
              <w:t>The</w:t>
            </w:r>
            <w:r w:rsidR="00471D8E">
              <w:rPr>
                <w:lang w:val="en-US"/>
              </w:rPr>
              <w:t xml:space="preserve"> grandmother comes from </w:t>
            </w:r>
            <w:proofErr w:type="spellStart"/>
            <w:r w:rsidR="00471D8E">
              <w:rPr>
                <w:lang w:val="en-US"/>
              </w:rPr>
              <w:t>Berbice</w:t>
            </w:r>
            <w:proofErr w:type="spellEnd"/>
            <w:r w:rsidR="00471D8E">
              <w:rPr>
                <w:lang w:val="en-US"/>
              </w:rPr>
              <w:t>.</w:t>
            </w:r>
          </w:p>
        </w:tc>
        <w:tc>
          <w:tcPr>
            <w:tcW w:w="3345" w:type="dxa"/>
          </w:tcPr>
          <w:p w:rsidR="00EF78DA" w:rsidRPr="003574A6" w:rsidRDefault="00EF78DA" w:rsidP="0066161B">
            <w:pPr>
              <w:rPr>
                <w:lang w:val="en-US"/>
              </w:rPr>
            </w:pPr>
          </w:p>
        </w:tc>
        <w:tc>
          <w:tcPr>
            <w:tcW w:w="3649" w:type="dxa"/>
          </w:tcPr>
          <w:p w:rsidR="00EF78DA" w:rsidRPr="003574A6" w:rsidRDefault="00EF78DA" w:rsidP="0066161B">
            <w:pPr>
              <w:rPr>
                <w:lang w:val="en-US"/>
              </w:rPr>
            </w:pPr>
          </w:p>
        </w:tc>
      </w:tr>
      <w:tr w:rsidR="00EF78DA" w:rsidRPr="00182D85" w:rsidTr="0066161B">
        <w:tc>
          <w:tcPr>
            <w:tcW w:w="2634" w:type="dxa"/>
          </w:tcPr>
          <w:p w:rsidR="00EF78DA" w:rsidRDefault="0066161B" w:rsidP="0066161B">
            <w:pPr>
              <w:rPr>
                <w:lang w:val="en-US"/>
              </w:rPr>
            </w:pPr>
            <w:r>
              <w:rPr>
                <w:lang w:val="en-US"/>
              </w:rPr>
              <w:t xml:space="preserve">The grandmother’s name is </w:t>
            </w:r>
            <w:proofErr w:type="spellStart"/>
            <w:r>
              <w:rPr>
                <w:lang w:val="en-US"/>
              </w:rPr>
              <w:t>Evadney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Berbice</w:t>
            </w:r>
            <w:proofErr w:type="spellEnd"/>
            <w:r>
              <w:rPr>
                <w:lang w:val="en-US"/>
              </w:rPr>
              <w:t xml:space="preserve"> Mitchell.</w:t>
            </w:r>
          </w:p>
          <w:p w:rsidR="00684C43" w:rsidRPr="003574A6" w:rsidRDefault="00684C43" w:rsidP="0066161B">
            <w:pPr>
              <w:rPr>
                <w:lang w:val="en-US"/>
              </w:rPr>
            </w:pPr>
          </w:p>
        </w:tc>
        <w:tc>
          <w:tcPr>
            <w:tcW w:w="3345" w:type="dxa"/>
          </w:tcPr>
          <w:p w:rsidR="00EF78DA" w:rsidRPr="003574A6" w:rsidRDefault="00EF78DA" w:rsidP="0066161B">
            <w:pPr>
              <w:rPr>
                <w:lang w:val="en-US"/>
              </w:rPr>
            </w:pPr>
          </w:p>
        </w:tc>
        <w:tc>
          <w:tcPr>
            <w:tcW w:w="3649" w:type="dxa"/>
          </w:tcPr>
          <w:p w:rsidR="00EF78DA" w:rsidRPr="003574A6" w:rsidRDefault="00EF78DA" w:rsidP="0066161B">
            <w:pPr>
              <w:rPr>
                <w:lang w:val="en-US"/>
              </w:rPr>
            </w:pPr>
          </w:p>
        </w:tc>
      </w:tr>
      <w:tr w:rsidR="00EF78DA" w:rsidRPr="00182D85" w:rsidTr="0066161B">
        <w:tc>
          <w:tcPr>
            <w:tcW w:w="2634" w:type="dxa"/>
          </w:tcPr>
          <w:p w:rsidR="003574A6" w:rsidRDefault="00182D85" w:rsidP="0066161B">
            <w:pPr>
              <w:rPr>
                <w:lang w:val="en-US"/>
              </w:rPr>
            </w:pPr>
            <w:r>
              <w:rPr>
                <w:lang w:val="en-US"/>
              </w:rPr>
              <w:t>The story the grandmother tells is not suitable for children</w:t>
            </w:r>
            <w:r w:rsidR="00471D8E">
              <w:rPr>
                <w:lang w:val="en-US"/>
              </w:rPr>
              <w:t>.</w:t>
            </w:r>
          </w:p>
          <w:p w:rsidR="00684C43" w:rsidRPr="003574A6" w:rsidRDefault="00684C43" w:rsidP="0066161B">
            <w:pPr>
              <w:rPr>
                <w:lang w:val="en-US"/>
              </w:rPr>
            </w:pPr>
          </w:p>
        </w:tc>
        <w:tc>
          <w:tcPr>
            <w:tcW w:w="3345" w:type="dxa"/>
          </w:tcPr>
          <w:p w:rsidR="00EF78DA" w:rsidRPr="003574A6" w:rsidRDefault="00EF78DA" w:rsidP="0066161B">
            <w:pPr>
              <w:rPr>
                <w:lang w:val="en-US"/>
              </w:rPr>
            </w:pPr>
          </w:p>
        </w:tc>
        <w:tc>
          <w:tcPr>
            <w:tcW w:w="3649" w:type="dxa"/>
          </w:tcPr>
          <w:p w:rsidR="00EF78DA" w:rsidRPr="003574A6" w:rsidRDefault="00EF78DA" w:rsidP="0066161B">
            <w:pPr>
              <w:rPr>
                <w:lang w:val="en-US"/>
              </w:rPr>
            </w:pPr>
          </w:p>
        </w:tc>
      </w:tr>
      <w:tr w:rsidR="00EF78DA" w:rsidRPr="00182D85" w:rsidTr="0066161B">
        <w:tc>
          <w:tcPr>
            <w:tcW w:w="2634" w:type="dxa"/>
          </w:tcPr>
          <w:p w:rsidR="00684C43" w:rsidRPr="003574A6" w:rsidRDefault="00471D8E" w:rsidP="0066161B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It was the grandmother who</w:t>
            </w:r>
            <w:proofErr w:type="gramEnd"/>
            <w:r>
              <w:rPr>
                <w:lang w:val="en-US"/>
              </w:rPr>
              <w:t xml:space="preserve"> started the tradition of giving the name </w:t>
            </w:r>
            <w:proofErr w:type="spellStart"/>
            <w:r>
              <w:rPr>
                <w:lang w:val="en-US"/>
              </w:rPr>
              <w:t>Berbice</w:t>
            </w:r>
            <w:proofErr w:type="spellEnd"/>
            <w:r>
              <w:rPr>
                <w:lang w:val="en-US"/>
              </w:rPr>
              <w:t xml:space="preserve"> to the family.</w:t>
            </w:r>
          </w:p>
        </w:tc>
        <w:tc>
          <w:tcPr>
            <w:tcW w:w="3345" w:type="dxa"/>
          </w:tcPr>
          <w:p w:rsidR="00EF78DA" w:rsidRPr="003574A6" w:rsidRDefault="00EF78DA" w:rsidP="0066161B">
            <w:pPr>
              <w:rPr>
                <w:b/>
                <w:lang w:val="en-US"/>
              </w:rPr>
            </w:pPr>
          </w:p>
        </w:tc>
        <w:tc>
          <w:tcPr>
            <w:tcW w:w="3649" w:type="dxa"/>
          </w:tcPr>
          <w:p w:rsidR="00EF78DA" w:rsidRPr="003574A6" w:rsidRDefault="00EF78DA" w:rsidP="0066161B">
            <w:pPr>
              <w:rPr>
                <w:lang w:val="en-US"/>
              </w:rPr>
            </w:pPr>
          </w:p>
        </w:tc>
      </w:tr>
      <w:tr w:rsidR="00EF78DA" w:rsidRPr="00182D85" w:rsidTr="0066161B">
        <w:tc>
          <w:tcPr>
            <w:tcW w:w="2634" w:type="dxa"/>
          </w:tcPr>
          <w:p w:rsidR="00EF78DA" w:rsidRDefault="00BB2DD4" w:rsidP="0066161B">
            <w:pPr>
              <w:rPr>
                <w:lang w:val="en-US"/>
              </w:rPr>
            </w:pPr>
            <w:r>
              <w:rPr>
                <w:lang w:val="en-US"/>
              </w:rPr>
              <w:t xml:space="preserve">The grandmother’s grandmother wanted </w:t>
            </w:r>
            <w:proofErr w:type="spellStart"/>
            <w:r>
              <w:rPr>
                <w:lang w:val="en-US"/>
              </w:rPr>
              <w:t>Berbice</w:t>
            </w:r>
            <w:proofErr w:type="spellEnd"/>
            <w:r>
              <w:rPr>
                <w:lang w:val="en-US"/>
              </w:rPr>
              <w:t xml:space="preserve"> to be included in the family</w:t>
            </w:r>
            <w:r w:rsidR="0066161B">
              <w:rPr>
                <w:lang w:val="en-US"/>
              </w:rPr>
              <w:t xml:space="preserve"> name</w:t>
            </w:r>
            <w:r>
              <w:rPr>
                <w:lang w:val="en-US"/>
              </w:rPr>
              <w:t xml:space="preserve"> because she thought it was</w:t>
            </w:r>
            <w:r w:rsidR="0066161B">
              <w:rPr>
                <w:lang w:val="en-US"/>
              </w:rPr>
              <w:t xml:space="preserve"> a</w:t>
            </w:r>
            <w:r>
              <w:rPr>
                <w:lang w:val="en-US"/>
              </w:rPr>
              <w:t xml:space="preserve"> beautiful</w:t>
            </w:r>
            <w:r w:rsidR="0066161B">
              <w:rPr>
                <w:lang w:val="en-US"/>
              </w:rPr>
              <w:t xml:space="preserve"> name</w:t>
            </w:r>
            <w:r>
              <w:rPr>
                <w:lang w:val="en-US"/>
              </w:rPr>
              <w:t xml:space="preserve">. </w:t>
            </w:r>
          </w:p>
          <w:p w:rsidR="00684C43" w:rsidRPr="003574A6" w:rsidRDefault="00684C43" w:rsidP="0066161B">
            <w:pPr>
              <w:rPr>
                <w:lang w:val="en-US"/>
              </w:rPr>
            </w:pPr>
          </w:p>
        </w:tc>
        <w:tc>
          <w:tcPr>
            <w:tcW w:w="3345" w:type="dxa"/>
          </w:tcPr>
          <w:p w:rsidR="00EF78DA" w:rsidRPr="003574A6" w:rsidRDefault="00EF78DA" w:rsidP="0066161B">
            <w:pPr>
              <w:rPr>
                <w:b/>
                <w:lang w:val="en-US"/>
              </w:rPr>
            </w:pPr>
          </w:p>
        </w:tc>
        <w:tc>
          <w:tcPr>
            <w:tcW w:w="3649" w:type="dxa"/>
          </w:tcPr>
          <w:p w:rsidR="00EF78DA" w:rsidRPr="003574A6" w:rsidRDefault="00EF78DA" w:rsidP="0066161B">
            <w:pPr>
              <w:rPr>
                <w:lang w:val="en-US"/>
              </w:rPr>
            </w:pPr>
          </w:p>
        </w:tc>
      </w:tr>
      <w:tr w:rsidR="00EF78DA" w:rsidRPr="00182D85" w:rsidTr="0066161B">
        <w:tc>
          <w:tcPr>
            <w:tcW w:w="2634" w:type="dxa"/>
          </w:tcPr>
          <w:p w:rsidR="00EF78DA" w:rsidRPr="003574A6" w:rsidRDefault="00BB2DD4" w:rsidP="0066161B">
            <w:pPr>
              <w:rPr>
                <w:lang w:val="en-US"/>
              </w:rPr>
            </w:pPr>
            <w:bookmarkStart w:id="0" w:name="_GoBack"/>
            <w:bookmarkEnd w:id="0"/>
            <w:r>
              <w:rPr>
                <w:lang w:val="en-US"/>
              </w:rPr>
              <w:t>The grandmother’s grandmother was</w:t>
            </w:r>
            <w:r w:rsidR="00304778">
              <w:rPr>
                <w:lang w:val="en-US"/>
              </w:rPr>
              <w:t xml:space="preserve"> the</w:t>
            </w:r>
            <w:r>
              <w:rPr>
                <w:lang w:val="en-US"/>
              </w:rPr>
              <w:t xml:space="preserve"> daughter of a house slave.</w:t>
            </w:r>
          </w:p>
          <w:p w:rsidR="00EF78DA" w:rsidRPr="003574A6" w:rsidRDefault="00EF78DA" w:rsidP="0066161B">
            <w:pPr>
              <w:rPr>
                <w:lang w:val="en-US"/>
              </w:rPr>
            </w:pPr>
          </w:p>
        </w:tc>
        <w:tc>
          <w:tcPr>
            <w:tcW w:w="3345" w:type="dxa"/>
          </w:tcPr>
          <w:p w:rsidR="00EF78DA" w:rsidRPr="003574A6" w:rsidRDefault="00EF78DA" w:rsidP="0066161B">
            <w:pPr>
              <w:rPr>
                <w:lang w:val="en-US"/>
              </w:rPr>
            </w:pPr>
          </w:p>
        </w:tc>
        <w:tc>
          <w:tcPr>
            <w:tcW w:w="3649" w:type="dxa"/>
          </w:tcPr>
          <w:p w:rsidR="00EF78DA" w:rsidRPr="003574A6" w:rsidRDefault="00EF78DA" w:rsidP="0066161B">
            <w:pPr>
              <w:rPr>
                <w:lang w:val="en-US"/>
              </w:rPr>
            </w:pPr>
          </w:p>
        </w:tc>
      </w:tr>
      <w:tr w:rsidR="00EF78DA" w:rsidRPr="00182D85" w:rsidTr="0066161B">
        <w:tc>
          <w:tcPr>
            <w:tcW w:w="2634" w:type="dxa"/>
          </w:tcPr>
          <w:p w:rsidR="00EF78DA" w:rsidRDefault="00304778" w:rsidP="0066161B">
            <w:pPr>
              <w:rPr>
                <w:lang w:val="en-US"/>
              </w:rPr>
            </w:pPr>
            <w:r>
              <w:rPr>
                <w:lang w:val="en-US"/>
              </w:rPr>
              <w:t xml:space="preserve">The grandmother’s grandmother ends up serving dinner for the white master all alone. </w:t>
            </w:r>
          </w:p>
          <w:p w:rsidR="00684C43" w:rsidRPr="003574A6" w:rsidRDefault="00684C43" w:rsidP="0066161B">
            <w:pPr>
              <w:rPr>
                <w:lang w:val="en-US"/>
              </w:rPr>
            </w:pPr>
          </w:p>
        </w:tc>
        <w:tc>
          <w:tcPr>
            <w:tcW w:w="3345" w:type="dxa"/>
          </w:tcPr>
          <w:p w:rsidR="00EF78DA" w:rsidRPr="003574A6" w:rsidRDefault="00EF78DA" w:rsidP="0066161B">
            <w:pPr>
              <w:rPr>
                <w:lang w:val="en-US"/>
              </w:rPr>
            </w:pPr>
          </w:p>
        </w:tc>
        <w:tc>
          <w:tcPr>
            <w:tcW w:w="3649" w:type="dxa"/>
          </w:tcPr>
          <w:p w:rsidR="00EF78DA" w:rsidRPr="003574A6" w:rsidRDefault="00EF78DA" w:rsidP="0066161B">
            <w:pPr>
              <w:rPr>
                <w:lang w:val="en-US"/>
              </w:rPr>
            </w:pPr>
          </w:p>
        </w:tc>
      </w:tr>
      <w:tr w:rsidR="00EF78DA" w:rsidRPr="00182D85" w:rsidTr="0066161B">
        <w:tc>
          <w:tcPr>
            <w:tcW w:w="2634" w:type="dxa"/>
          </w:tcPr>
          <w:p w:rsidR="00EF78DA" w:rsidRDefault="00304778" w:rsidP="0066161B">
            <w:pPr>
              <w:rPr>
                <w:lang w:val="en-US"/>
              </w:rPr>
            </w:pPr>
            <w:r>
              <w:rPr>
                <w:lang w:val="en-US"/>
              </w:rPr>
              <w:t xml:space="preserve">The white master rapes her in a </w:t>
            </w:r>
            <w:proofErr w:type="spellStart"/>
            <w:r>
              <w:rPr>
                <w:lang w:val="en-US"/>
              </w:rPr>
              <w:t>Berbice</w:t>
            </w:r>
            <w:proofErr w:type="spellEnd"/>
            <w:r>
              <w:rPr>
                <w:lang w:val="en-US"/>
              </w:rPr>
              <w:t xml:space="preserve"> chair. </w:t>
            </w:r>
          </w:p>
          <w:p w:rsidR="00684C43" w:rsidRPr="003574A6" w:rsidRDefault="00684C43" w:rsidP="0066161B">
            <w:pPr>
              <w:rPr>
                <w:lang w:val="en-US"/>
              </w:rPr>
            </w:pPr>
          </w:p>
        </w:tc>
        <w:tc>
          <w:tcPr>
            <w:tcW w:w="3345" w:type="dxa"/>
          </w:tcPr>
          <w:p w:rsidR="00EF78DA" w:rsidRPr="003574A6" w:rsidRDefault="00EF78DA" w:rsidP="0066161B">
            <w:pPr>
              <w:rPr>
                <w:lang w:val="en-US"/>
              </w:rPr>
            </w:pPr>
          </w:p>
        </w:tc>
        <w:tc>
          <w:tcPr>
            <w:tcW w:w="3649" w:type="dxa"/>
          </w:tcPr>
          <w:p w:rsidR="00EF78DA" w:rsidRPr="003574A6" w:rsidRDefault="00EF78DA" w:rsidP="0066161B">
            <w:pPr>
              <w:rPr>
                <w:lang w:val="en-US"/>
              </w:rPr>
            </w:pPr>
          </w:p>
        </w:tc>
      </w:tr>
      <w:tr w:rsidR="00EF78DA" w:rsidRPr="00182D85" w:rsidTr="0066161B">
        <w:tc>
          <w:tcPr>
            <w:tcW w:w="2634" w:type="dxa"/>
          </w:tcPr>
          <w:p w:rsidR="00EF78DA" w:rsidRDefault="00304778" w:rsidP="0066161B">
            <w:pPr>
              <w:rPr>
                <w:lang w:val="en-US"/>
              </w:rPr>
            </w:pPr>
            <w:r>
              <w:rPr>
                <w:lang w:val="en-US"/>
              </w:rPr>
              <w:t>The mistress of the house finds out what h</w:t>
            </w:r>
            <w:r w:rsidR="00180ADD">
              <w:rPr>
                <w:lang w:val="en-US"/>
              </w:rPr>
              <w:t>as happened right away.</w:t>
            </w:r>
          </w:p>
          <w:p w:rsidR="00684C43" w:rsidRPr="003574A6" w:rsidRDefault="00684C43" w:rsidP="0066161B">
            <w:pPr>
              <w:rPr>
                <w:lang w:val="en-US"/>
              </w:rPr>
            </w:pPr>
          </w:p>
        </w:tc>
        <w:tc>
          <w:tcPr>
            <w:tcW w:w="3345" w:type="dxa"/>
          </w:tcPr>
          <w:p w:rsidR="00EF78DA" w:rsidRPr="003574A6" w:rsidRDefault="00EF78DA" w:rsidP="0066161B">
            <w:pPr>
              <w:rPr>
                <w:lang w:val="en-US"/>
              </w:rPr>
            </w:pPr>
          </w:p>
        </w:tc>
        <w:tc>
          <w:tcPr>
            <w:tcW w:w="3649" w:type="dxa"/>
          </w:tcPr>
          <w:p w:rsidR="00EF78DA" w:rsidRPr="003574A6" w:rsidRDefault="00EF78DA" w:rsidP="0066161B">
            <w:pPr>
              <w:rPr>
                <w:lang w:val="en-US"/>
              </w:rPr>
            </w:pPr>
          </w:p>
        </w:tc>
      </w:tr>
      <w:tr w:rsidR="00EF78DA" w:rsidRPr="00182D85" w:rsidTr="0066161B">
        <w:tc>
          <w:tcPr>
            <w:tcW w:w="2634" w:type="dxa"/>
          </w:tcPr>
          <w:p w:rsidR="00EF78DA" w:rsidRDefault="00304778" w:rsidP="0066161B">
            <w:pPr>
              <w:rPr>
                <w:lang w:val="en-US"/>
              </w:rPr>
            </w:pPr>
            <w:r>
              <w:rPr>
                <w:lang w:val="en-US"/>
              </w:rPr>
              <w:t xml:space="preserve">The grandmother’s grandmother becomes an empty shell after the rape. </w:t>
            </w:r>
          </w:p>
          <w:p w:rsidR="00684C43" w:rsidRPr="003574A6" w:rsidRDefault="00684C43" w:rsidP="0066161B">
            <w:pPr>
              <w:rPr>
                <w:lang w:val="en-US"/>
              </w:rPr>
            </w:pPr>
          </w:p>
        </w:tc>
        <w:tc>
          <w:tcPr>
            <w:tcW w:w="3345" w:type="dxa"/>
          </w:tcPr>
          <w:p w:rsidR="00EF78DA" w:rsidRPr="003574A6" w:rsidRDefault="00EF78DA" w:rsidP="0066161B">
            <w:pPr>
              <w:rPr>
                <w:lang w:val="en-US"/>
              </w:rPr>
            </w:pPr>
          </w:p>
        </w:tc>
        <w:tc>
          <w:tcPr>
            <w:tcW w:w="3649" w:type="dxa"/>
          </w:tcPr>
          <w:p w:rsidR="00EF78DA" w:rsidRPr="003574A6" w:rsidRDefault="00EF78DA" w:rsidP="0066161B">
            <w:pPr>
              <w:rPr>
                <w:lang w:val="en-US"/>
              </w:rPr>
            </w:pPr>
          </w:p>
        </w:tc>
      </w:tr>
      <w:tr w:rsidR="00EF78DA" w:rsidRPr="00182D85" w:rsidTr="0066161B">
        <w:tc>
          <w:tcPr>
            <w:tcW w:w="2634" w:type="dxa"/>
          </w:tcPr>
          <w:p w:rsidR="00684C43" w:rsidRPr="003574A6" w:rsidRDefault="00304778" w:rsidP="0066161B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The mistress eventually discovers what has happened. </w:t>
            </w:r>
          </w:p>
        </w:tc>
        <w:tc>
          <w:tcPr>
            <w:tcW w:w="3345" w:type="dxa"/>
          </w:tcPr>
          <w:p w:rsidR="00EF78DA" w:rsidRPr="003574A6" w:rsidRDefault="00EF78DA" w:rsidP="0066161B">
            <w:pPr>
              <w:rPr>
                <w:lang w:val="en-US"/>
              </w:rPr>
            </w:pPr>
          </w:p>
        </w:tc>
        <w:tc>
          <w:tcPr>
            <w:tcW w:w="3649" w:type="dxa"/>
          </w:tcPr>
          <w:p w:rsidR="00EF78DA" w:rsidRPr="003574A6" w:rsidRDefault="00EF78DA" w:rsidP="0066161B">
            <w:pPr>
              <w:rPr>
                <w:lang w:val="en-US"/>
              </w:rPr>
            </w:pPr>
          </w:p>
        </w:tc>
      </w:tr>
      <w:tr w:rsidR="00EF78DA" w:rsidRPr="00182D85" w:rsidTr="0066161B">
        <w:tc>
          <w:tcPr>
            <w:tcW w:w="2634" w:type="dxa"/>
          </w:tcPr>
          <w:p w:rsidR="00EF78DA" w:rsidRDefault="00304778" w:rsidP="0066161B">
            <w:pPr>
              <w:rPr>
                <w:lang w:val="en-US"/>
              </w:rPr>
            </w:pPr>
            <w:r>
              <w:rPr>
                <w:lang w:val="en-US"/>
              </w:rPr>
              <w:t xml:space="preserve">The child of the slave master ends up being a slave for the rest of his life. </w:t>
            </w:r>
          </w:p>
          <w:p w:rsidR="00684C43" w:rsidRPr="003574A6" w:rsidRDefault="00684C43" w:rsidP="0066161B">
            <w:pPr>
              <w:rPr>
                <w:lang w:val="en-US"/>
              </w:rPr>
            </w:pPr>
          </w:p>
        </w:tc>
        <w:tc>
          <w:tcPr>
            <w:tcW w:w="3345" w:type="dxa"/>
          </w:tcPr>
          <w:p w:rsidR="00EF78DA" w:rsidRPr="003574A6" w:rsidRDefault="00EF78DA" w:rsidP="0066161B">
            <w:pPr>
              <w:rPr>
                <w:lang w:val="en-US"/>
              </w:rPr>
            </w:pPr>
          </w:p>
        </w:tc>
        <w:tc>
          <w:tcPr>
            <w:tcW w:w="3649" w:type="dxa"/>
          </w:tcPr>
          <w:p w:rsidR="00EF78DA" w:rsidRPr="003574A6" w:rsidRDefault="00EF78DA" w:rsidP="0066161B">
            <w:pPr>
              <w:rPr>
                <w:lang w:val="en-US"/>
              </w:rPr>
            </w:pPr>
          </w:p>
        </w:tc>
      </w:tr>
      <w:tr w:rsidR="00EF78DA" w:rsidRPr="00182D85" w:rsidTr="0066161B">
        <w:tc>
          <w:tcPr>
            <w:tcW w:w="2634" w:type="dxa"/>
          </w:tcPr>
          <w:p w:rsidR="00EF78DA" w:rsidRPr="003574A6" w:rsidRDefault="00304778" w:rsidP="0066161B">
            <w:pPr>
              <w:rPr>
                <w:lang w:val="en-US"/>
              </w:rPr>
            </w:pPr>
            <w:r>
              <w:rPr>
                <w:lang w:val="en-US"/>
              </w:rPr>
              <w:t>The child does not know why</w:t>
            </w:r>
            <w:r w:rsidR="00180ADD">
              <w:rPr>
                <w:lang w:val="en-US"/>
              </w:rPr>
              <w:t xml:space="preserve"> he </w:t>
            </w:r>
            <w:proofErr w:type="gramStart"/>
            <w:r w:rsidR="00180ADD">
              <w:rPr>
                <w:lang w:val="en-US"/>
              </w:rPr>
              <w:t>is</w:t>
            </w:r>
            <w:r>
              <w:rPr>
                <w:lang w:val="en-US"/>
              </w:rPr>
              <w:t xml:space="preserve"> called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Berbice</w:t>
            </w:r>
            <w:proofErr w:type="spellEnd"/>
            <w:r>
              <w:rPr>
                <w:lang w:val="en-US"/>
              </w:rPr>
              <w:t>.</w:t>
            </w:r>
          </w:p>
          <w:p w:rsidR="00EF78DA" w:rsidRPr="003574A6" w:rsidRDefault="00EF78DA" w:rsidP="0066161B">
            <w:pPr>
              <w:rPr>
                <w:lang w:val="en-US"/>
              </w:rPr>
            </w:pPr>
          </w:p>
        </w:tc>
        <w:tc>
          <w:tcPr>
            <w:tcW w:w="3345" w:type="dxa"/>
          </w:tcPr>
          <w:p w:rsidR="00EF78DA" w:rsidRPr="003574A6" w:rsidRDefault="00EF78DA" w:rsidP="0066161B">
            <w:pPr>
              <w:rPr>
                <w:lang w:val="en-US"/>
              </w:rPr>
            </w:pPr>
          </w:p>
        </w:tc>
        <w:tc>
          <w:tcPr>
            <w:tcW w:w="3649" w:type="dxa"/>
          </w:tcPr>
          <w:p w:rsidR="00EF78DA" w:rsidRPr="003574A6" w:rsidRDefault="00EF78DA" w:rsidP="0066161B">
            <w:pPr>
              <w:rPr>
                <w:lang w:val="en-US"/>
              </w:rPr>
            </w:pPr>
          </w:p>
        </w:tc>
      </w:tr>
      <w:tr w:rsidR="00EF78DA" w:rsidRPr="00182D85" w:rsidTr="0066161B">
        <w:tc>
          <w:tcPr>
            <w:tcW w:w="2634" w:type="dxa"/>
          </w:tcPr>
          <w:p w:rsidR="00EF78DA" w:rsidRPr="003574A6" w:rsidRDefault="00CE3DFB" w:rsidP="0066161B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It is only the child who gets the name </w:t>
            </w:r>
            <w:proofErr w:type="spellStart"/>
            <w:r>
              <w:rPr>
                <w:lang w:val="en-US"/>
              </w:rPr>
              <w:t>Berbice</w:t>
            </w:r>
            <w:proofErr w:type="spellEnd"/>
            <w:r>
              <w:rPr>
                <w:lang w:val="en-US"/>
              </w:rPr>
              <w:t>.</w:t>
            </w:r>
            <w:proofErr w:type="gramEnd"/>
            <w:r>
              <w:rPr>
                <w:lang w:val="en-US"/>
              </w:rPr>
              <w:t xml:space="preserve"> </w:t>
            </w:r>
          </w:p>
        </w:tc>
        <w:tc>
          <w:tcPr>
            <w:tcW w:w="3345" w:type="dxa"/>
          </w:tcPr>
          <w:p w:rsidR="00EF78DA" w:rsidRPr="003574A6" w:rsidRDefault="00EF78DA" w:rsidP="0066161B">
            <w:pPr>
              <w:rPr>
                <w:lang w:val="en-US"/>
              </w:rPr>
            </w:pPr>
          </w:p>
        </w:tc>
        <w:tc>
          <w:tcPr>
            <w:tcW w:w="3649" w:type="dxa"/>
          </w:tcPr>
          <w:p w:rsidR="00EF78DA" w:rsidRPr="003574A6" w:rsidRDefault="00EF78DA" w:rsidP="0066161B">
            <w:pPr>
              <w:rPr>
                <w:lang w:val="en-US"/>
              </w:rPr>
            </w:pPr>
          </w:p>
        </w:tc>
      </w:tr>
    </w:tbl>
    <w:p w:rsidR="00F63DF6" w:rsidRPr="003574A6" w:rsidRDefault="00DB4EAF">
      <w:pPr>
        <w:rPr>
          <w:lang w:val="en-US"/>
        </w:rPr>
      </w:pPr>
    </w:p>
    <w:sectPr w:rsidR="00F63DF6" w:rsidRPr="003574A6" w:rsidSect="00B75C3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8DA"/>
    <w:rsid w:val="000706D3"/>
    <w:rsid w:val="000F0B17"/>
    <w:rsid w:val="00180ADD"/>
    <w:rsid w:val="00182D85"/>
    <w:rsid w:val="00251585"/>
    <w:rsid w:val="00304778"/>
    <w:rsid w:val="00314223"/>
    <w:rsid w:val="0033205F"/>
    <w:rsid w:val="003574A6"/>
    <w:rsid w:val="003C3DE9"/>
    <w:rsid w:val="00471D8E"/>
    <w:rsid w:val="00552072"/>
    <w:rsid w:val="00573B4A"/>
    <w:rsid w:val="005F2499"/>
    <w:rsid w:val="00624C19"/>
    <w:rsid w:val="0066161B"/>
    <w:rsid w:val="00684C43"/>
    <w:rsid w:val="009F1108"/>
    <w:rsid w:val="00B51013"/>
    <w:rsid w:val="00B75C31"/>
    <w:rsid w:val="00BB2DD4"/>
    <w:rsid w:val="00CE3DFB"/>
    <w:rsid w:val="00DB4EAF"/>
    <w:rsid w:val="00E52626"/>
    <w:rsid w:val="00E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53461"/>
  <w15:docId w15:val="{BEBEAD0F-0266-4208-B69A-B5927965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Center Fyn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</dc:creator>
  <cp:lastModifiedBy>Jakob Bækgaard</cp:lastModifiedBy>
  <cp:revision>11</cp:revision>
  <dcterms:created xsi:type="dcterms:W3CDTF">2017-04-10T07:12:00Z</dcterms:created>
  <dcterms:modified xsi:type="dcterms:W3CDTF">2017-04-10T07:37:00Z</dcterms:modified>
</cp:coreProperties>
</file>